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900113" cy="1272687"/>
            <wp:effectExtent b="38100" l="38100" r="38100" t="3810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272687"/>
                    </a:xfrm>
                    <a:prstGeom prst="rect"/>
                    <a:ln w="38100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i w:val="1"/>
          <w:color w:val="002060"/>
          <w:sz w:val="72"/>
          <w:szCs w:val="72"/>
        </w:rPr>
      </w:pPr>
      <w:r w:rsidDel="00000000" w:rsidR="00000000" w:rsidRPr="00000000">
        <w:rPr>
          <w:b w:val="1"/>
          <w:i w:val="1"/>
          <w:color w:val="002060"/>
          <w:sz w:val="30"/>
          <w:szCs w:val="30"/>
          <w:rtl w:val="0"/>
        </w:rPr>
        <w:t xml:space="preserve">Geography Long Term Planning  Reception –Year 6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9"/>
        <w:gridCol w:w="2190"/>
        <w:gridCol w:w="1952"/>
        <w:gridCol w:w="2126"/>
        <w:gridCol w:w="2268"/>
        <w:gridCol w:w="2551"/>
        <w:gridCol w:w="2552"/>
        <w:tblGridChange w:id="0">
          <w:tblGrid>
            <w:gridCol w:w="1529"/>
            <w:gridCol w:w="2190"/>
            <w:gridCol w:w="1952"/>
            <w:gridCol w:w="2126"/>
            <w:gridCol w:w="2268"/>
            <w:gridCol w:w="2551"/>
            <w:gridCol w:w="2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CYCLE 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CYCLE 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AUT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SPR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SUM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AUT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SPR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SUM 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Spring 2 Dig It!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Summer 2 Pirates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Summer 1 Bug Busters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Summer 2 Ship Ahoy!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  <w:rtl w:val="0"/>
              </w:rPr>
              <w:t xml:space="preserve">Years 1 and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Geography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Chembakoli- where in the world?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Our local area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Seaside towns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Continents and oceans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Contrast hot and cold places-Meerkats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Weather patterns in UK and compare to local area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Directions and mapping skills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  <w:rtl w:val="0"/>
              </w:rPr>
              <w:t xml:space="preserve">Years 3 and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Dartmoor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Europe, Italy, Volcanoes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Climates/Biomes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Settlement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UK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Egypt – the Nile 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  <w:rtl w:val="0"/>
              </w:rPr>
              <w:t xml:space="preserve">Years 5 and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The United Kingdom</w:t>
            </w:r>
          </w:p>
          <w:p w:rsidR="00000000" w:rsidDel="00000000" w:rsidP="00000000" w:rsidRDefault="00000000" w:rsidRPr="00000000" w14:paraId="0000004D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Map Skills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Exploration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South Ameri</w:t>
            </w:r>
            <w:r w:rsidDel="00000000" w:rsidR="00000000" w:rsidRPr="00000000">
              <w:rPr>
                <w:color w:val="002060"/>
                <w:rtl w:val="0"/>
              </w:rPr>
              <w:t xml:space="preserve">ca - Brazil Rainforests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Europe and Greece - mountains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Rivers and Coasts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Food and fair trade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hanging="2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E37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262C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nvKBPDlcPnpyfkSAjo/AL/CjQ==">AMUW2mVwWOTQCjJK7fGp0qcP+bbD92zYPx7l2YKo5cBSWE42ScAWuKK5nsOmtKoW8o4HOt39f4MMB4buqN+BTTuxY0knUp4egtb7oXPXhBtmYUlYO/QtoziyS80SdmiZ7n9bi3QWjplW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2022-02-15T09:36:00Z</dcterms:created>
  <dc:creator>Tracey Jones</dc:creator>
</cp:coreProperties>
</file>